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C301" w14:textId="3F698FD7" w:rsidR="00CB63DE" w:rsidRPr="00E36EF0" w:rsidRDefault="086D3870" w:rsidP="155ACB40">
      <w:pPr>
        <w:spacing w:after="0"/>
        <w:ind w:left="-20" w:right="-306"/>
        <w:rPr>
          <w:rFonts w:ascii="Arial" w:hAnsi="Arial" w:cs="Arial"/>
          <w:b/>
          <w:bCs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Dear </w:t>
      </w:r>
      <w:r w:rsidRPr="00E36EF0">
        <w:rPr>
          <w:rFonts w:ascii="Arial" w:eastAsia="Tahoma" w:hAnsi="Arial" w:cs="Arial"/>
          <w:b/>
          <w:bCs/>
          <w:color w:val="C00000"/>
          <w:sz w:val="20"/>
          <w:szCs w:val="20"/>
        </w:rPr>
        <w:t>[Name]</w:t>
      </w:r>
    </w:p>
    <w:p w14:paraId="429925D5" w14:textId="59C72C39" w:rsidR="00CB63DE" w:rsidRPr="00E36EF0" w:rsidRDefault="086D3870" w:rsidP="155ACB40">
      <w:pPr>
        <w:spacing w:after="0"/>
        <w:ind w:left="-20" w:right="-306"/>
        <w:rPr>
          <w:rFonts w:ascii="Arial" w:hAnsi="Arial" w:cs="Arial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 </w:t>
      </w:r>
    </w:p>
    <w:p w14:paraId="0B66B7D1" w14:textId="4EC3C584" w:rsidR="00CB63DE" w:rsidRPr="00E36EF0" w:rsidRDefault="086D3870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I would like to attend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Mastering SAP</w:t>
      </w:r>
      <w:r w:rsidR="00B75C0A" w:rsidRPr="00E36EF0">
        <w:rPr>
          <w:rFonts w:ascii="Arial" w:eastAsia="Tahoma" w:hAnsi="Arial" w:cs="Arial"/>
          <w:b/>
          <w:bCs/>
          <w:sz w:val="20"/>
          <w:szCs w:val="20"/>
        </w:rPr>
        <w:t xml:space="preserve"> Collaborate 2024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 - </w:t>
      </w:r>
      <w:r w:rsidRPr="00E36EF0">
        <w:rPr>
          <w:rFonts w:ascii="Arial" w:eastAsia="Tahoma" w:hAnsi="Arial" w:cs="Arial"/>
          <w:sz w:val="20"/>
          <w:szCs w:val="20"/>
        </w:rPr>
        <w:t xml:space="preserve">the conference for organisations who care about business performance, </w:t>
      </w:r>
      <w:proofErr w:type="gramStart"/>
      <w:r w:rsidRPr="00E36EF0">
        <w:rPr>
          <w:rFonts w:ascii="Arial" w:eastAsia="Tahoma" w:hAnsi="Arial" w:cs="Arial"/>
          <w:sz w:val="20"/>
          <w:szCs w:val="20"/>
        </w:rPr>
        <w:t>people</w:t>
      </w:r>
      <w:proofErr w:type="gramEnd"/>
      <w:r w:rsidRPr="00E36EF0">
        <w:rPr>
          <w:rFonts w:ascii="Arial" w:eastAsia="Tahoma" w:hAnsi="Arial" w:cs="Arial"/>
          <w:sz w:val="20"/>
          <w:szCs w:val="20"/>
        </w:rPr>
        <w:t xml:space="preserve"> and culture.</w:t>
      </w:r>
      <w:r w:rsidR="5A2AEA39" w:rsidRPr="00E36EF0">
        <w:rPr>
          <w:rFonts w:ascii="Arial" w:eastAsia="Tahoma" w:hAnsi="Arial" w:cs="Arial"/>
          <w:sz w:val="20"/>
          <w:szCs w:val="20"/>
        </w:rPr>
        <w:t xml:space="preserve"> </w:t>
      </w:r>
      <w:r w:rsidRPr="00E36EF0">
        <w:rPr>
          <w:rFonts w:ascii="Arial" w:eastAsia="Tahoma" w:hAnsi="Arial" w:cs="Arial"/>
          <w:sz w:val="20"/>
          <w:szCs w:val="20"/>
        </w:rPr>
        <w:t xml:space="preserve">The event is taking place at the Crown Promenade, Melbourne, </w:t>
      </w:r>
      <w:r w:rsidR="594409AD" w:rsidRPr="00E36EF0">
        <w:rPr>
          <w:rFonts w:ascii="Arial" w:eastAsia="Tahoma" w:hAnsi="Arial" w:cs="Arial"/>
          <w:sz w:val="20"/>
          <w:szCs w:val="20"/>
        </w:rPr>
        <w:t>22</w:t>
      </w:r>
      <w:r w:rsidRPr="00E36EF0">
        <w:rPr>
          <w:rFonts w:ascii="Arial" w:eastAsia="Tahoma" w:hAnsi="Arial" w:cs="Arial"/>
          <w:sz w:val="20"/>
          <w:szCs w:val="20"/>
        </w:rPr>
        <w:t xml:space="preserve"> &amp; </w:t>
      </w:r>
      <w:r w:rsidR="49D28CEB" w:rsidRPr="00E36EF0">
        <w:rPr>
          <w:rFonts w:ascii="Arial" w:eastAsia="Tahoma" w:hAnsi="Arial" w:cs="Arial"/>
          <w:sz w:val="20"/>
          <w:szCs w:val="20"/>
        </w:rPr>
        <w:t>23</w:t>
      </w:r>
      <w:r w:rsidRPr="00E36EF0">
        <w:rPr>
          <w:rFonts w:ascii="Arial" w:eastAsia="Tahoma" w:hAnsi="Arial" w:cs="Arial"/>
          <w:sz w:val="20"/>
          <w:szCs w:val="20"/>
        </w:rPr>
        <w:t xml:space="preserve"> </w:t>
      </w:r>
      <w:r w:rsidR="0C66B34D" w:rsidRPr="00E36EF0">
        <w:rPr>
          <w:rFonts w:ascii="Arial" w:eastAsia="Tahoma" w:hAnsi="Arial" w:cs="Arial"/>
          <w:sz w:val="20"/>
          <w:szCs w:val="20"/>
        </w:rPr>
        <w:t>May 2024</w:t>
      </w:r>
      <w:r w:rsidRPr="00E36EF0">
        <w:rPr>
          <w:rFonts w:ascii="Arial" w:eastAsia="Tahoma" w:hAnsi="Arial" w:cs="Arial"/>
          <w:sz w:val="20"/>
          <w:szCs w:val="20"/>
        </w:rPr>
        <w:t xml:space="preserve">. </w:t>
      </w:r>
    </w:p>
    <w:p w14:paraId="20F1BDCA" w14:textId="4F794B38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14:paraId="6282C038" w14:textId="7A20FB8F" w:rsidR="00CB63DE" w:rsidRPr="00E36EF0" w:rsidRDefault="086D3870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Mastering SAP is an interactive experience rather than a sit-and-listen conference </w:t>
      </w:r>
      <w:r w:rsidRPr="00E36EF0">
        <w:rPr>
          <w:rFonts w:ascii="Arial" w:eastAsia="Tahoma" w:hAnsi="Arial" w:cs="Arial"/>
          <w:color w:val="000000" w:themeColor="text1"/>
          <w:sz w:val="20"/>
          <w:szCs w:val="20"/>
        </w:rPr>
        <w:t xml:space="preserve">designed to help us </w:t>
      </w:r>
      <w:r w:rsidRPr="00E36EF0">
        <w:rPr>
          <w:rFonts w:ascii="Arial" w:eastAsia="Tahoma" w:hAnsi="Arial" w:cs="Arial"/>
          <w:sz w:val="20"/>
          <w:szCs w:val="20"/>
        </w:rPr>
        <w:t xml:space="preserve">pinpoint new and different ways to use SAP solutions to get business results and unlock the true potential of our business and our people. </w:t>
      </w:r>
      <w:r w:rsidR="00B75C0A" w:rsidRPr="00E36EF0">
        <w:rPr>
          <w:rFonts w:ascii="Arial" w:hAnsi="Arial" w:cs="Arial"/>
          <w:sz w:val="20"/>
          <w:szCs w:val="20"/>
        </w:rPr>
        <w:t>I’d be learning from end-users who have already undertaken several of the initiatives and projects we are considering or panning.</w:t>
      </w:r>
      <w:r w:rsidRPr="00E36EF0">
        <w:rPr>
          <w:rFonts w:ascii="Arial" w:hAnsi="Arial" w:cs="Arial"/>
          <w:sz w:val="20"/>
          <w:szCs w:val="20"/>
        </w:rPr>
        <w:br/>
      </w:r>
    </w:p>
    <w:p w14:paraId="66CDD00D" w14:textId="727CC64C" w:rsidR="00CB63DE" w:rsidRPr="00E36EF0" w:rsidRDefault="086D3870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I have reviewed the program and the hot topics and feel the return on investment would be a major benefit to us. There is also no better conference in our part of the world for </w:t>
      </w:r>
      <w:r w:rsidR="001550A4" w:rsidRPr="00E36EF0">
        <w:rPr>
          <w:rFonts w:ascii="Arial" w:eastAsia="Tahoma" w:hAnsi="Arial" w:cs="Arial"/>
          <w:sz w:val="20"/>
          <w:szCs w:val="20"/>
        </w:rPr>
        <w:t xml:space="preserve">real-world learning from organisations like us and </w:t>
      </w:r>
      <w:r w:rsidRPr="00E36EF0">
        <w:rPr>
          <w:rFonts w:ascii="Arial" w:eastAsia="Tahoma" w:hAnsi="Arial" w:cs="Arial"/>
          <w:sz w:val="20"/>
          <w:szCs w:val="20"/>
        </w:rPr>
        <w:t xml:space="preserve">networking with </w:t>
      </w:r>
      <w:r w:rsidR="001550A4" w:rsidRPr="00E36EF0">
        <w:rPr>
          <w:rFonts w:ascii="Arial" w:eastAsia="Tahoma" w:hAnsi="Arial" w:cs="Arial"/>
          <w:sz w:val="20"/>
          <w:szCs w:val="20"/>
        </w:rPr>
        <w:t>peers</w:t>
      </w:r>
      <w:r w:rsidRPr="00E36EF0">
        <w:rPr>
          <w:rFonts w:ascii="Arial" w:eastAsia="Tahoma" w:hAnsi="Arial" w:cs="Arial"/>
          <w:sz w:val="20"/>
          <w:szCs w:val="20"/>
        </w:rPr>
        <w:t xml:space="preserve"> – both within and outside our industry.</w:t>
      </w:r>
    </w:p>
    <w:p w14:paraId="52FDAF05" w14:textId="77777777" w:rsidR="001550A4" w:rsidRPr="00E36EF0" w:rsidRDefault="001550A4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</w:p>
    <w:p w14:paraId="7BD9F069" w14:textId="0064035D" w:rsidR="001550A4" w:rsidRPr="00E36EF0" w:rsidRDefault="001550A4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Additionally, on returning I’d be sharing my learnings, </w:t>
      </w:r>
      <w:proofErr w:type="gramStart"/>
      <w:r w:rsidRPr="00E36EF0">
        <w:rPr>
          <w:rFonts w:ascii="Arial" w:eastAsia="Tahoma" w:hAnsi="Arial" w:cs="Arial"/>
          <w:sz w:val="20"/>
          <w:szCs w:val="20"/>
        </w:rPr>
        <w:t>presentations</w:t>
      </w:r>
      <w:proofErr w:type="gramEnd"/>
      <w:r w:rsidRPr="00E36EF0">
        <w:rPr>
          <w:rFonts w:ascii="Arial" w:eastAsia="Tahoma" w:hAnsi="Arial" w:cs="Arial"/>
          <w:sz w:val="20"/>
          <w:szCs w:val="20"/>
        </w:rPr>
        <w:t xml:space="preserve"> and new knowledge with others within our team and the company. The event would be a fast track to real-life knowledge from the lived experience of others – without the pain and disruption of doing it ourselves.</w:t>
      </w:r>
    </w:p>
    <w:p w14:paraId="41C1137F" w14:textId="77777777" w:rsidR="007F4030" w:rsidRPr="00E36EF0" w:rsidRDefault="007F4030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</w:p>
    <w:p w14:paraId="06CF52E6" w14:textId="3157B997" w:rsidR="007F4030" w:rsidRPr="00E36EF0" w:rsidRDefault="007F4030" w:rsidP="155ACB40">
      <w:pPr>
        <w:spacing w:after="0"/>
        <w:ind w:left="-20" w:right="-306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>I’d be lear</w:t>
      </w:r>
      <w:r w:rsidR="00A06BB7" w:rsidRPr="00E36EF0">
        <w:rPr>
          <w:rFonts w:ascii="Arial" w:eastAsia="Tahoma" w:hAnsi="Arial" w:cs="Arial"/>
          <w:sz w:val="20"/>
          <w:szCs w:val="20"/>
        </w:rPr>
        <w:t xml:space="preserve">ning from organisations like Microsoft, </w:t>
      </w:r>
      <w:r w:rsidR="00E36EF0">
        <w:rPr>
          <w:rFonts w:ascii="Arial" w:eastAsia="Tahoma" w:hAnsi="Arial" w:cs="Arial"/>
          <w:sz w:val="20"/>
          <w:szCs w:val="20"/>
        </w:rPr>
        <w:t xml:space="preserve">Under Armour, NZ Rugby, </w:t>
      </w:r>
      <w:proofErr w:type="spellStart"/>
      <w:r w:rsidR="00E36EF0">
        <w:rPr>
          <w:rFonts w:ascii="Arial" w:eastAsia="Tahoma" w:hAnsi="Arial" w:cs="Arial"/>
          <w:sz w:val="20"/>
          <w:szCs w:val="20"/>
        </w:rPr>
        <w:t>Frucor</w:t>
      </w:r>
      <w:proofErr w:type="spellEnd"/>
      <w:r w:rsidR="00E36EF0">
        <w:rPr>
          <w:rFonts w:ascii="Arial" w:eastAsia="Tahoma" w:hAnsi="Arial" w:cs="Arial"/>
          <w:sz w:val="20"/>
          <w:szCs w:val="20"/>
        </w:rPr>
        <w:t xml:space="preserve"> Suntory, Officeworks, Lionsgate and of course SAP themselves.</w:t>
      </w:r>
    </w:p>
    <w:p w14:paraId="1AC8F76B" w14:textId="307FF2F8" w:rsidR="00CB63DE" w:rsidRPr="00E36EF0" w:rsidRDefault="00CB63DE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</w:p>
    <w:p w14:paraId="2648D12B" w14:textId="7D6DA33C" w:rsidR="00CB63DE" w:rsidRPr="00E36EF0" w:rsidRDefault="086D3870" w:rsidP="007F403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>Good Reasons to Participate:</w:t>
      </w:r>
    </w:p>
    <w:p w14:paraId="40E1DEE3" w14:textId="77777777" w:rsidR="007F4030" w:rsidRPr="00E36EF0" w:rsidRDefault="007F4030" w:rsidP="007F4030">
      <w:pPr>
        <w:spacing w:after="0"/>
        <w:ind w:left="-20" w:right="-306"/>
        <w:rPr>
          <w:rFonts w:ascii="Arial" w:hAnsi="Arial" w:cs="Arial"/>
          <w:sz w:val="20"/>
          <w:szCs w:val="20"/>
        </w:rPr>
      </w:pPr>
    </w:p>
    <w:p w14:paraId="5EB8794A" w14:textId="3A1D981B" w:rsidR="001550A4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A uniquely curated 2-day program focused on business outcomes: the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research that goes into creating the program is extensive</w:t>
      </w:r>
      <w:r w:rsidRPr="00E36EF0">
        <w:rPr>
          <w:rFonts w:ascii="Arial" w:eastAsia="Tahoma" w:hAnsi="Arial" w:cs="Arial"/>
          <w:sz w:val="20"/>
          <w:szCs w:val="20"/>
        </w:rPr>
        <w:t xml:space="preserve">. It is expertly guided by a </w:t>
      </w:r>
      <w:hyperlink r:id="rId8">
        <w:r w:rsidRPr="00E36EF0">
          <w:rPr>
            <w:rStyle w:val="Hyperlink"/>
            <w:rFonts w:ascii="Arial" w:eastAsia="Tahoma" w:hAnsi="Arial" w:cs="Arial"/>
            <w:sz w:val="20"/>
            <w:szCs w:val="20"/>
          </w:rPr>
          <w:t>Conference Advisory Team</w:t>
        </w:r>
      </w:hyperlink>
      <w:r w:rsidRPr="00E36EF0">
        <w:rPr>
          <w:rFonts w:ascii="Arial" w:eastAsia="Tahoma" w:hAnsi="Arial" w:cs="Arial"/>
          <w:sz w:val="20"/>
          <w:szCs w:val="20"/>
        </w:rPr>
        <w:t xml:space="preserve"> representing small and large companies to ensure the content is on the mark.</w:t>
      </w:r>
    </w:p>
    <w:p w14:paraId="5A851B73" w14:textId="13A01EBE" w:rsidR="001550A4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We can gather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information we won’t get anywhere else</w:t>
      </w:r>
      <w:r w:rsidRPr="00E36EF0">
        <w:rPr>
          <w:rFonts w:ascii="Arial" w:eastAsia="Tahoma" w:hAnsi="Arial" w:cs="Arial"/>
          <w:sz w:val="20"/>
          <w:szCs w:val="20"/>
        </w:rPr>
        <w:t>: this is the only event of its kind in the region – SAP professionals</w:t>
      </w:r>
      <w:r w:rsidRPr="00E36EF0">
        <w:rPr>
          <w:rFonts w:ascii="Arial" w:eastAsia="Tahoma" w:hAnsi="Arial" w:cs="Arial"/>
          <w:color w:val="000000" w:themeColor="text1"/>
          <w:sz w:val="20"/>
          <w:szCs w:val="20"/>
        </w:rPr>
        <w:t xml:space="preserve"> </w:t>
      </w:r>
      <w:r w:rsidRPr="00E36EF0">
        <w:rPr>
          <w:rFonts w:ascii="Arial" w:eastAsia="Tahoma" w:hAnsi="Arial" w:cs="Arial"/>
          <w:sz w:val="20"/>
          <w:szCs w:val="20"/>
        </w:rPr>
        <w:t>come together in the same place at the same time for two days.</w:t>
      </w:r>
    </w:p>
    <w:p w14:paraId="7945C70C" w14:textId="766705E3" w:rsidR="00CB63DE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Someone in this community has the answer to our most pressing business challenges: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we can tap into the collective wisdom of delegates, speakers and experts</w:t>
      </w:r>
      <w:r w:rsidRPr="00E36EF0">
        <w:rPr>
          <w:rFonts w:ascii="Arial" w:eastAsia="Tahoma" w:hAnsi="Arial" w:cs="Arial"/>
          <w:sz w:val="20"/>
          <w:szCs w:val="20"/>
        </w:rPr>
        <w:t xml:space="preserve"> during tea and lunch, in between sessions, at a dedicated speakers’ corner and at the networking functions.</w:t>
      </w:r>
    </w:p>
    <w:p w14:paraId="1CC80DBC" w14:textId="7A7FD3BB" w:rsidR="00CB63DE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Exclusive Access to Collaboration Tools and Resources: we can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connect with other attendees before, during and after the conference</w:t>
      </w:r>
      <w:r w:rsidRPr="00E36EF0">
        <w:rPr>
          <w:rFonts w:ascii="Arial" w:eastAsia="Tahoma" w:hAnsi="Arial" w:cs="Arial"/>
          <w:sz w:val="20"/>
          <w:szCs w:val="20"/>
        </w:rPr>
        <w:t xml:space="preserve"> via the event App. We also receive electronic access to all presentations after the </w:t>
      </w:r>
      <w:proofErr w:type="gramStart"/>
      <w:r w:rsidRPr="00E36EF0">
        <w:rPr>
          <w:rFonts w:ascii="Arial" w:eastAsia="Tahoma" w:hAnsi="Arial" w:cs="Arial"/>
          <w:sz w:val="20"/>
          <w:szCs w:val="20"/>
        </w:rPr>
        <w:t>event</w:t>
      </w:r>
      <w:proofErr w:type="gramEnd"/>
    </w:p>
    <w:p w14:paraId="799E56C6" w14:textId="573CF99D" w:rsidR="00CB63DE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Meet selected Partners: the conference also hosts a solutions and demo showcase so that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>we can review all the best tools and services in one place</w:t>
      </w:r>
      <w:r w:rsidRPr="00E36EF0">
        <w:rPr>
          <w:rFonts w:ascii="Arial" w:eastAsia="Tahoma" w:hAnsi="Arial" w:cs="Arial"/>
          <w:sz w:val="20"/>
          <w:szCs w:val="20"/>
        </w:rPr>
        <w:t xml:space="preserve">. </w:t>
      </w:r>
    </w:p>
    <w:p w14:paraId="4ABACA93" w14:textId="73836502" w:rsidR="00CB63DE" w:rsidRPr="00E36EF0" w:rsidRDefault="086D3870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color w:val="333333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6 events in 1: 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Mastering SAP </w:t>
      </w:r>
      <w:r w:rsidR="001550A4" w:rsidRPr="00E36EF0">
        <w:rPr>
          <w:rFonts w:ascii="Arial" w:eastAsia="Tahoma" w:hAnsi="Arial" w:cs="Arial"/>
          <w:b/>
          <w:bCs/>
          <w:sz w:val="20"/>
          <w:szCs w:val="20"/>
        </w:rPr>
        <w:t>brings</w:t>
      </w: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 together </w:t>
      </w:r>
      <w:r w:rsidR="001550A4" w:rsidRPr="00E36EF0">
        <w:rPr>
          <w:rFonts w:ascii="Arial" w:eastAsia="Tahoma" w:hAnsi="Arial" w:cs="Arial"/>
          <w:b/>
          <w:bCs/>
          <w:sz w:val="20"/>
          <w:szCs w:val="20"/>
        </w:rPr>
        <w:t>six</w:t>
      </w:r>
      <w:r w:rsidRPr="00E36EF0">
        <w:rPr>
          <w:rFonts w:ascii="Arial" w:eastAsia="Tahoma" w:hAnsi="Arial" w:cs="Arial"/>
          <w:b/>
          <w:bCs/>
          <w:color w:val="333333"/>
          <w:sz w:val="20"/>
          <w:szCs w:val="20"/>
        </w:rPr>
        <w:t xml:space="preserve"> Communities</w:t>
      </w:r>
      <w:r w:rsidRPr="00E36EF0">
        <w:rPr>
          <w:rFonts w:ascii="Arial" w:eastAsia="Tahoma" w:hAnsi="Arial" w:cs="Arial"/>
          <w:color w:val="333333"/>
          <w:sz w:val="20"/>
          <w:szCs w:val="20"/>
        </w:rPr>
        <w:t xml:space="preserve">: Financials; HR &amp; Payroll; Technologies &amp; Cloud; Data &amp; Analytics; Security &amp; Risk; and Public Sector.  One ticket gives access across all sessions.  </w:t>
      </w:r>
    </w:p>
    <w:p w14:paraId="75A87DF3" w14:textId="47E99A9F" w:rsidR="00CB63DE" w:rsidRPr="00E36EF0" w:rsidRDefault="2CD1B3C2" w:rsidP="001550A4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Arial" w:eastAsia="Tahoma" w:hAnsi="Arial" w:cs="Arial"/>
          <w:color w:val="000000" w:themeColor="text1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Annual </w:t>
      </w:r>
      <w:r w:rsidR="086D3870" w:rsidRPr="00E36EF0">
        <w:rPr>
          <w:rFonts w:ascii="Arial" w:eastAsia="Tahoma" w:hAnsi="Arial" w:cs="Arial"/>
          <w:sz w:val="20"/>
          <w:szCs w:val="20"/>
        </w:rPr>
        <w:t xml:space="preserve">Membership to </w:t>
      </w:r>
      <w:r w:rsidR="3721F86E" w:rsidRPr="00E36EF0">
        <w:rPr>
          <w:rFonts w:ascii="Arial" w:eastAsia="Tahoma" w:hAnsi="Arial" w:cs="Arial"/>
          <w:sz w:val="20"/>
          <w:szCs w:val="20"/>
        </w:rPr>
        <w:t>Mastering SAP</w:t>
      </w:r>
      <w:r w:rsidR="086D3870" w:rsidRPr="00E36EF0">
        <w:rPr>
          <w:rFonts w:ascii="Arial" w:eastAsia="Tahoma" w:hAnsi="Arial" w:cs="Arial"/>
          <w:sz w:val="20"/>
          <w:szCs w:val="20"/>
        </w:rPr>
        <w:t xml:space="preserve">: </w:t>
      </w:r>
      <w:r w:rsidR="001550A4" w:rsidRPr="00E36EF0">
        <w:rPr>
          <w:rFonts w:ascii="Arial" w:eastAsia="Tahoma" w:hAnsi="Arial" w:cs="Arial"/>
          <w:sz w:val="20"/>
          <w:szCs w:val="20"/>
        </w:rPr>
        <w:t xml:space="preserve">attending the event is </w:t>
      </w:r>
      <w:r w:rsidR="086D3870" w:rsidRPr="00E36EF0">
        <w:rPr>
          <w:rFonts w:ascii="Arial" w:eastAsia="Tahoma" w:hAnsi="Arial" w:cs="Arial"/>
          <w:b/>
          <w:bCs/>
          <w:sz w:val="20"/>
          <w:szCs w:val="20"/>
        </w:rPr>
        <w:t>part of the 12 month</w:t>
      </w:r>
      <w:r w:rsidR="001550A4" w:rsidRPr="00E36EF0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C24265B" w:rsidRPr="00E36EF0">
        <w:rPr>
          <w:rFonts w:ascii="Arial" w:eastAsia="Tahoma" w:hAnsi="Arial" w:cs="Arial"/>
          <w:b/>
          <w:bCs/>
          <w:sz w:val="20"/>
          <w:szCs w:val="20"/>
        </w:rPr>
        <w:t>Mastering SAP</w:t>
      </w:r>
      <w:r w:rsidR="086D3870" w:rsidRPr="00E36EF0">
        <w:rPr>
          <w:rFonts w:ascii="Arial" w:eastAsia="Tahoma" w:hAnsi="Arial" w:cs="Arial"/>
          <w:b/>
          <w:bCs/>
          <w:sz w:val="20"/>
          <w:szCs w:val="20"/>
        </w:rPr>
        <w:t xml:space="preserve"> Premium Membership</w:t>
      </w:r>
      <w:r w:rsidR="086D3870" w:rsidRPr="00E36EF0">
        <w:rPr>
          <w:rFonts w:ascii="Arial" w:eastAsia="Tahoma" w:hAnsi="Arial" w:cs="Arial"/>
          <w:sz w:val="20"/>
          <w:szCs w:val="20"/>
        </w:rPr>
        <w:t xml:space="preserve">, </w:t>
      </w:r>
      <w:r w:rsidR="086D3870" w:rsidRPr="00E36EF0">
        <w:rPr>
          <w:rFonts w:ascii="Arial" w:eastAsia="Tahoma" w:hAnsi="Arial" w:cs="Arial"/>
          <w:color w:val="000000" w:themeColor="text1"/>
          <w:sz w:val="20"/>
          <w:szCs w:val="20"/>
        </w:rPr>
        <w:t xml:space="preserve">unlocking access to over 8000 pieces of SAP-specific educational content including </w:t>
      </w:r>
      <w:r w:rsidR="79A4D965" w:rsidRPr="00E36EF0">
        <w:rPr>
          <w:rFonts w:ascii="Arial" w:eastAsia="Tahoma" w:hAnsi="Arial" w:cs="Arial"/>
          <w:color w:val="000000" w:themeColor="text1"/>
          <w:sz w:val="20"/>
          <w:szCs w:val="20"/>
        </w:rPr>
        <w:t xml:space="preserve">round table industry discussions, </w:t>
      </w:r>
      <w:r w:rsidR="086D3870" w:rsidRPr="00E36EF0">
        <w:rPr>
          <w:rFonts w:ascii="Arial" w:eastAsia="Tahoma" w:hAnsi="Arial" w:cs="Arial"/>
          <w:color w:val="000000" w:themeColor="text1"/>
          <w:sz w:val="20"/>
          <w:szCs w:val="20"/>
        </w:rPr>
        <w:t>articles, presentations, videos, research reports, and more</w:t>
      </w:r>
      <w:r w:rsidR="5A6D5FF5" w:rsidRPr="00E36EF0">
        <w:rPr>
          <w:rFonts w:ascii="Arial" w:eastAsia="Tahoma" w:hAnsi="Arial" w:cs="Arial"/>
          <w:color w:val="000000" w:themeColor="text1"/>
          <w:sz w:val="20"/>
          <w:szCs w:val="20"/>
        </w:rPr>
        <w:t>.</w:t>
      </w:r>
    </w:p>
    <w:p w14:paraId="6877EEC6" w14:textId="25D2EF7B" w:rsidR="00CB63DE" w:rsidRPr="00E36EF0" w:rsidRDefault="086D3870" w:rsidP="155ACB40">
      <w:pPr>
        <w:spacing w:after="240"/>
        <w:ind w:left="-142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>Facts &amp; Figures:</w:t>
      </w:r>
    </w:p>
    <w:p w14:paraId="0914DD59" w14:textId="3CFB8036" w:rsidR="00CB63DE" w:rsidRPr="00E36EF0" w:rsidRDefault="00E36EF0" w:rsidP="155ACB40">
      <w:pPr>
        <w:pStyle w:val="ListParagraph"/>
        <w:numPr>
          <w:ilvl w:val="0"/>
          <w:numId w:val="4"/>
        </w:numPr>
        <w:spacing w:after="0"/>
        <w:rPr>
          <w:rFonts w:ascii="Arial" w:eastAsia="Tahoma" w:hAnsi="Arial" w:cs="Arial"/>
          <w:color w:val="333333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>8</w:t>
      </w:r>
      <w:r w:rsidR="086D3870" w:rsidRPr="00E36EF0">
        <w:rPr>
          <w:rFonts w:ascii="Arial" w:eastAsia="Tahoma" w:hAnsi="Arial" w:cs="Arial"/>
          <w:b/>
          <w:bCs/>
          <w:sz w:val="20"/>
          <w:szCs w:val="20"/>
        </w:rPr>
        <w:t>0+ sessions</w:t>
      </w:r>
      <w:r w:rsidR="086D3870" w:rsidRPr="00E36EF0">
        <w:rPr>
          <w:rFonts w:ascii="Arial" w:eastAsia="Tahoma" w:hAnsi="Arial" w:cs="Arial"/>
          <w:sz w:val="20"/>
          <w:szCs w:val="20"/>
        </w:rPr>
        <w:t xml:space="preserve"> </w:t>
      </w:r>
      <w:r w:rsidR="086D3870" w:rsidRPr="00E36EF0">
        <w:rPr>
          <w:rFonts w:ascii="Arial" w:eastAsia="Tahoma" w:hAnsi="Arial" w:cs="Arial"/>
          <w:color w:val="333333"/>
          <w:sz w:val="20"/>
          <w:szCs w:val="20"/>
        </w:rPr>
        <w:t>including keynotes, case studies, hands-on labs, masterclasses, and more</w:t>
      </w:r>
      <w:r w:rsidR="1E9DA5EB" w:rsidRPr="00E36EF0">
        <w:rPr>
          <w:rFonts w:ascii="Arial" w:eastAsia="Tahoma" w:hAnsi="Arial" w:cs="Arial"/>
          <w:color w:val="333333"/>
          <w:sz w:val="20"/>
          <w:szCs w:val="20"/>
        </w:rPr>
        <w:t>.</w:t>
      </w:r>
    </w:p>
    <w:p w14:paraId="7472E360" w14:textId="09143C54" w:rsidR="00CB63DE" w:rsidRPr="00E36EF0" w:rsidRDefault="00E36EF0" w:rsidP="155ACB40">
      <w:pPr>
        <w:pStyle w:val="ListParagraph"/>
        <w:numPr>
          <w:ilvl w:val="0"/>
          <w:numId w:val="4"/>
        </w:numPr>
        <w:spacing w:after="0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>13</w:t>
      </w:r>
      <w:r w:rsidR="086D3870" w:rsidRPr="00E36EF0">
        <w:rPr>
          <w:rFonts w:ascii="Arial" w:eastAsia="Tahoma" w:hAnsi="Arial" w:cs="Arial"/>
          <w:b/>
          <w:bCs/>
          <w:sz w:val="20"/>
          <w:szCs w:val="20"/>
        </w:rPr>
        <w:t xml:space="preserve"> international speakers</w:t>
      </w:r>
      <w:r w:rsidR="086D3870" w:rsidRPr="00E36EF0">
        <w:rPr>
          <w:rFonts w:ascii="Arial" w:eastAsia="Tahoma" w:hAnsi="Arial" w:cs="Arial"/>
          <w:sz w:val="20"/>
          <w:szCs w:val="20"/>
        </w:rPr>
        <w:t xml:space="preserve"> showing what companies are achieving globally.</w:t>
      </w:r>
    </w:p>
    <w:p w14:paraId="3D533CED" w14:textId="39CE033E" w:rsidR="00CB63DE" w:rsidRPr="00E36EF0" w:rsidRDefault="086D3870" w:rsidP="155ACB40">
      <w:pPr>
        <w:pStyle w:val="ListParagraph"/>
        <w:numPr>
          <w:ilvl w:val="0"/>
          <w:numId w:val="4"/>
        </w:numPr>
        <w:spacing w:after="0"/>
        <w:rPr>
          <w:rFonts w:ascii="Arial" w:eastAsia="Tahoma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Solutions-showcase featuring </w:t>
      </w:r>
      <w:r w:rsidRPr="00B73F6E">
        <w:rPr>
          <w:rFonts w:ascii="Arial" w:eastAsia="Tahoma" w:hAnsi="Arial" w:cs="Arial"/>
          <w:sz w:val="20"/>
          <w:szCs w:val="20"/>
        </w:rPr>
        <w:t xml:space="preserve">over </w:t>
      </w:r>
      <w:r w:rsidR="00B73F6E" w:rsidRPr="00B73F6E">
        <w:rPr>
          <w:rFonts w:ascii="Arial" w:eastAsia="Tahoma" w:hAnsi="Arial" w:cs="Arial"/>
          <w:b/>
          <w:bCs/>
          <w:sz w:val="20"/>
          <w:szCs w:val="20"/>
        </w:rPr>
        <w:t>30</w:t>
      </w:r>
      <w:r w:rsidRPr="00B73F6E">
        <w:rPr>
          <w:rFonts w:ascii="Arial" w:eastAsia="Tahoma" w:hAnsi="Arial" w:cs="Arial"/>
          <w:b/>
          <w:bCs/>
          <w:sz w:val="20"/>
          <w:szCs w:val="20"/>
        </w:rPr>
        <w:t xml:space="preserve"> partners</w:t>
      </w:r>
      <w:r w:rsidRPr="00E36EF0">
        <w:rPr>
          <w:rFonts w:ascii="Arial" w:eastAsia="Tahoma" w:hAnsi="Arial" w:cs="Arial"/>
          <w:sz w:val="20"/>
          <w:szCs w:val="20"/>
        </w:rPr>
        <w:t>.</w:t>
      </w:r>
    </w:p>
    <w:p w14:paraId="636E7783" w14:textId="0EFF1D9D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 </w:t>
      </w:r>
    </w:p>
    <w:p w14:paraId="66D3FD43" w14:textId="48FFD0D2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>Best regards</w:t>
      </w:r>
    </w:p>
    <w:p w14:paraId="4E637EE8" w14:textId="59E7C019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color w:val="C00000"/>
          <w:sz w:val="20"/>
          <w:szCs w:val="20"/>
        </w:rPr>
        <w:t>[</w:t>
      </w:r>
      <w:r w:rsidRPr="00E36EF0">
        <w:rPr>
          <w:rFonts w:ascii="Arial" w:eastAsia="Tahoma" w:hAnsi="Arial" w:cs="Arial"/>
          <w:b/>
          <w:bCs/>
          <w:color w:val="C00000"/>
          <w:sz w:val="20"/>
          <w:szCs w:val="20"/>
        </w:rPr>
        <w:t>Name]</w:t>
      </w:r>
    </w:p>
    <w:p w14:paraId="4390146E" w14:textId="58B9FD19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 </w:t>
      </w:r>
    </w:p>
    <w:p w14:paraId="2BC6EBD0" w14:textId="59C02C3F" w:rsidR="00CB63DE" w:rsidRPr="00E36EF0" w:rsidRDefault="086D3870" w:rsidP="155ACB40">
      <w:pPr>
        <w:spacing w:after="0"/>
        <w:ind w:left="-20" w:right="-306"/>
        <w:rPr>
          <w:rFonts w:ascii="Arial" w:hAnsi="Arial" w:cs="Arial"/>
          <w:sz w:val="20"/>
          <w:szCs w:val="20"/>
        </w:rPr>
      </w:pPr>
      <w:r w:rsidRPr="00E36EF0">
        <w:rPr>
          <w:rFonts w:ascii="Arial" w:eastAsia="Tahoma" w:hAnsi="Arial" w:cs="Arial"/>
          <w:sz w:val="20"/>
          <w:szCs w:val="20"/>
        </w:rPr>
        <w:t xml:space="preserve"> </w:t>
      </w:r>
    </w:p>
    <w:p w14:paraId="5E5787A5" w14:textId="1E5FF7F1" w:rsidR="00CB63DE" w:rsidRPr="00E36EF0" w:rsidRDefault="086D3870" w:rsidP="155ACB40">
      <w:pPr>
        <w:spacing w:after="0"/>
        <w:ind w:left="-20" w:right="-306"/>
        <w:rPr>
          <w:rFonts w:ascii="Arial" w:eastAsia="Tahoma" w:hAnsi="Arial" w:cs="Arial"/>
          <w:b/>
          <w:bCs/>
          <w:sz w:val="20"/>
          <w:szCs w:val="20"/>
          <w:lang w:val="en-US"/>
        </w:rPr>
      </w:pPr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PS. Here is a </w:t>
      </w:r>
      <w:hyperlink r:id="rId9">
        <w:r w:rsidRPr="00E36EF0">
          <w:rPr>
            <w:rStyle w:val="Hyperlink"/>
            <w:rFonts w:ascii="Arial" w:eastAsia="Tahoma" w:hAnsi="Arial" w:cs="Arial"/>
            <w:sz w:val="20"/>
            <w:szCs w:val="20"/>
          </w:rPr>
          <w:t>link to the agenda</w:t>
        </w:r>
      </w:hyperlink>
      <w:r w:rsidRPr="00E36EF0">
        <w:rPr>
          <w:rFonts w:ascii="Arial" w:eastAsia="Tahoma" w:hAnsi="Arial" w:cs="Arial"/>
          <w:b/>
          <w:bCs/>
          <w:sz w:val="20"/>
          <w:szCs w:val="20"/>
        </w:rPr>
        <w:t xml:space="preserve"> with all the speaker </w:t>
      </w:r>
      <w:proofErr w:type="gramStart"/>
      <w:r w:rsidRPr="00E36EF0">
        <w:rPr>
          <w:rFonts w:ascii="Arial" w:eastAsia="Tahoma" w:hAnsi="Arial" w:cs="Arial"/>
          <w:b/>
          <w:bCs/>
          <w:sz w:val="20"/>
          <w:szCs w:val="20"/>
        </w:rPr>
        <w:t>conte</w:t>
      </w:r>
      <w:r w:rsidR="1ED3B765" w:rsidRPr="00E36EF0">
        <w:rPr>
          <w:rFonts w:ascii="Arial" w:eastAsia="Tahoma" w:hAnsi="Arial" w:cs="Arial"/>
          <w:b/>
          <w:bCs/>
          <w:sz w:val="20"/>
          <w:szCs w:val="20"/>
        </w:rPr>
        <w:t>nt</w:t>
      </w:r>
      <w:proofErr w:type="gramEnd"/>
    </w:p>
    <w:sectPr w:rsidR="00CB63DE" w:rsidRPr="00E36EF0" w:rsidSect="00E36EF0">
      <w:pgSz w:w="11906" w:h="16838"/>
      <w:pgMar w:top="873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79E6"/>
    <w:multiLevelType w:val="hybridMultilevel"/>
    <w:tmpl w:val="B52285CA"/>
    <w:lvl w:ilvl="0" w:tplc="35B25168">
      <w:start w:val="3"/>
      <w:numFmt w:val="decimal"/>
      <w:lvlText w:val="%1."/>
      <w:lvlJc w:val="left"/>
      <w:pPr>
        <w:ind w:left="720" w:hanging="360"/>
      </w:pPr>
    </w:lvl>
    <w:lvl w:ilvl="1" w:tplc="9768F16E">
      <w:start w:val="1"/>
      <w:numFmt w:val="lowerLetter"/>
      <w:lvlText w:val="%2."/>
      <w:lvlJc w:val="left"/>
      <w:pPr>
        <w:ind w:left="1440" w:hanging="360"/>
      </w:pPr>
    </w:lvl>
    <w:lvl w:ilvl="2" w:tplc="B1A21D70">
      <w:start w:val="1"/>
      <w:numFmt w:val="lowerRoman"/>
      <w:lvlText w:val="%3."/>
      <w:lvlJc w:val="right"/>
      <w:pPr>
        <w:ind w:left="2160" w:hanging="180"/>
      </w:pPr>
    </w:lvl>
    <w:lvl w:ilvl="3" w:tplc="92740CA4">
      <w:start w:val="1"/>
      <w:numFmt w:val="decimal"/>
      <w:lvlText w:val="%4."/>
      <w:lvlJc w:val="left"/>
      <w:pPr>
        <w:ind w:left="2880" w:hanging="360"/>
      </w:pPr>
    </w:lvl>
    <w:lvl w:ilvl="4" w:tplc="67B61132">
      <w:start w:val="1"/>
      <w:numFmt w:val="lowerLetter"/>
      <w:lvlText w:val="%5."/>
      <w:lvlJc w:val="left"/>
      <w:pPr>
        <w:ind w:left="3600" w:hanging="360"/>
      </w:pPr>
    </w:lvl>
    <w:lvl w:ilvl="5" w:tplc="28B2A302">
      <w:start w:val="1"/>
      <w:numFmt w:val="lowerRoman"/>
      <w:lvlText w:val="%6."/>
      <w:lvlJc w:val="right"/>
      <w:pPr>
        <w:ind w:left="4320" w:hanging="180"/>
      </w:pPr>
    </w:lvl>
    <w:lvl w:ilvl="6" w:tplc="EF54FD20">
      <w:start w:val="1"/>
      <w:numFmt w:val="decimal"/>
      <w:lvlText w:val="%7."/>
      <w:lvlJc w:val="left"/>
      <w:pPr>
        <w:ind w:left="5040" w:hanging="360"/>
      </w:pPr>
    </w:lvl>
    <w:lvl w:ilvl="7" w:tplc="7262A5E4">
      <w:start w:val="1"/>
      <w:numFmt w:val="lowerLetter"/>
      <w:lvlText w:val="%8."/>
      <w:lvlJc w:val="left"/>
      <w:pPr>
        <w:ind w:left="5760" w:hanging="360"/>
      </w:pPr>
    </w:lvl>
    <w:lvl w:ilvl="8" w:tplc="9E00D3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FC6B"/>
    <w:multiLevelType w:val="hybridMultilevel"/>
    <w:tmpl w:val="696E0FFE"/>
    <w:lvl w:ilvl="0" w:tplc="F8789F46">
      <w:start w:val="6"/>
      <w:numFmt w:val="decimal"/>
      <w:lvlText w:val="%1."/>
      <w:lvlJc w:val="left"/>
      <w:pPr>
        <w:ind w:left="720" w:hanging="360"/>
      </w:pPr>
    </w:lvl>
    <w:lvl w:ilvl="1" w:tplc="E3CE06DA">
      <w:start w:val="1"/>
      <w:numFmt w:val="lowerLetter"/>
      <w:lvlText w:val="%2."/>
      <w:lvlJc w:val="left"/>
      <w:pPr>
        <w:ind w:left="1440" w:hanging="360"/>
      </w:pPr>
    </w:lvl>
    <w:lvl w:ilvl="2" w:tplc="509AB4F4">
      <w:start w:val="1"/>
      <w:numFmt w:val="lowerRoman"/>
      <w:lvlText w:val="%3."/>
      <w:lvlJc w:val="right"/>
      <w:pPr>
        <w:ind w:left="2160" w:hanging="180"/>
      </w:pPr>
    </w:lvl>
    <w:lvl w:ilvl="3" w:tplc="7562AA00">
      <w:start w:val="1"/>
      <w:numFmt w:val="decimal"/>
      <w:lvlText w:val="%4."/>
      <w:lvlJc w:val="left"/>
      <w:pPr>
        <w:ind w:left="2880" w:hanging="360"/>
      </w:pPr>
    </w:lvl>
    <w:lvl w:ilvl="4" w:tplc="2D022E38">
      <w:start w:val="1"/>
      <w:numFmt w:val="lowerLetter"/>
      <w:lvlText w:val="%5."/>
      <w:lvlJc w:val="left"/>
      <w:pPr>
        <w:ind w:left="3600" w:hanging="360"/>
      </w:pPr>
    </w:lvl>
    <w:lvl w:ilvl="5" w:tplc="8F483E42">
      <w:start w:val="1"/>
      <w:numFmt w:val="lowerRoman"/>
      <w:lvlText w:val="%6."/>
      <w:lvlJc w:val="right"/>
      <w:pPr>
        <w:ind w:left="4320" w:hanging="180"/>
      </w:pPr>
    </w:lvl>
    <w:lvl w:ilvl="6" w:tplc="EC6ECB48">
      <w:start w:val="1"/>
      <w:numFmt w:val="decimal"/>
      <w:lvlText w:val="%7."/>
      <w:lvlJc w:val="left"/>
      <w:pPr>
        <w:ind w:left="5040" w:hanging="360"/>
      </w:pPr>
    </w:lvl>
    <w:lvl w:ilvl="7" w:tplc="27DEBD74">
      <w:start w:val="1"/>
      <w:numFmt w:val="lowerLetter"/>
      <w:lvlText w:val="%8."/>
      <w:lvlJc w:val="left"/>
      <w:pPr>
        <w:ind w:left="5760" w:hanging="360"/>
      </w:pPr>
    </w:lvl>
    <w:lvl w:ilvl="8" w:tplc="B47CA0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8136"/>
    <w:multiLevelType w:val="hybridMultilevel"/>
    <w:tmpl w:val="C0EEEC90"/>
    <w:lvl w:ilvl="0" w:tplc="F58EDEFA">
      <w:start w:val="7"/>
      <w:numFmt w:val="decimal"/>
      <w:lvlText w:val="%1."/>
      <w:lvlJc w:val="left"/>
      <w:pPr>
        <w:ind w:left="720" w:hanging="360"/>
      </w:pPr>
    </w:lvl>
    <w:lvl w:ilvl="1" w:tplc="AE08E5AE">
      <w:start w:val="1"/>
      <w:numFmt w:val="lowerLetter"/>
      <w:lvlText w:val="%2."/>
      <w:lvlJc w:val="left"/>
      <w:pPr>
        <w:ind w:left="1440" w:hanging="360"/>
      </w:pPr>
    </w:lvl>
    <w:lvl w:ilvl="2" w:tplc="D79637D6">
      <w:start w:val="1"/>
      <w:numFmt w:val="lowerRoman"/>
      <w:lvlText w:val="%3."/>
      <w:lvlJc w:val="right"/>
      <w:pPr>
        <w:ind w:left="2160" w:hanging="180"/>
      </w:pPr>
    </w:lvl>
    <w:lvl w:ilvl="3" w:tplc="61209FE8">
      <w:start w:val="1"/>
      <w:numFmt w:val="decimal"/>
      <w:lvlText w:val="%4."/>
      <w:lvlJc w:val="left"/>
      <w:pPr>
        <w:ind w:left="2880" w:hanging="360"/>
      </w:pPr>
    </w:lvl>
    <w:lvl w:ilvl="4" w:tplc="07B626AC">
      <w:start w:val="1"/>
      <w:numFmt w:val="lowerLetter"/>
      <w:lvlText w:val="%5."/>
      <w:lvlJc w:val="left"/>
      <w:pPr>
        <w:ind w:left="3600" w:hanging="360"/>
      </w:pPr>
    </w:lvl>
    <w:lvl w:ilvl="5" w:tplc="1A0CB524">
      <w:start w:val="1"/>
      <w:numFmt w:val="lowerRoman"/>
      <w:lvlText w:val="%6."/>
      <w:lvlJc w:val="right"/>
      <w:pPr>
        <w:ind w:left="4320" w:hanging="180"/>
      </w:pPr>
    </w:lvl>
    <w:lvl w:ilvl="6" w:tplc="AD74B5D8">
      <w:start w:val="1"/>
      <w:numFmt w:val="decimal"/>
      <w:lvlText w:val="%7."/>
      <w:lvlJc w:val="left"/>
      <w:pPr>
        <w:ind w:left="5040" w:hanging="360"/>
      </w:pPr>
    </w:lvl>
    <w:lvl w:ilvl="7" w:tplc="B88E92C4">
      <w:start w:val="1"/>
      <w:numFmt w:val="lowerLetter"/>
      <w:lvlText w:val="%8."/>
      <w:lvlJc w:val="left"/>
      <w:pPr>
        <w:ind w:left="5760" w:hanging="360"/>
      </w:pPr>
    </w:lvl>
    <w:lvl w:ilvl="8" w:tplc="0908D6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856C"/>
    <w:multiLevelType w:val="hybridMultilevel"/>
    <w:tmpl w:val="EADC8EC4"/>
    <w:lvl w:ilvl="0" w:tplc="67F0D9C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5489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4A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E1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5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AA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C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B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A2DE"/>
    <w:multiLevelType w:val="hybridMultilevel"/>
    <w:tmpl w:val="196A6A1C"/>
    <w:lvl w:ilvl="0" w:tplc="3B70BEAA">
      <w:start w:val="1"/>
      <w:numFmt w:val="decimal"/>
      <w:lvlText w:val="%1."/>
      <w:lvlJc w:val="left"/>
      <w:pPr>
        <w:ind w:left="720" w:hanging="360"/>
      </w:pPr>
    </w:lvl>
    <w:lvl w:ilvl="1" w:tplc="FD0EB570">
      <w:start w:val="1"/>
      <w:numFmt w:val="lowerLetter"/>
      <w:lvlText w:val="%2."/>
      <w:lvlJc w:val="left"/>
      <w:pPr>
        <w:ind w:left="1440" w:hanging="360"/>
      </w:pPr>
    </w:lvl>
    <w:lvl w:ilvl="2" w:tplc="10561128">
      <w:start w:val="1"/>
      <w:numFmt w:val="lowerRoman"/>
      <w:lvlText w:val="%3."/>
      <w:lvlJc w:val="right"/>
      <w:pPr>
        <w:ind w:left="2160" w:hanging="180"/>
      </w:pPr>
    </w:lvl>
    <w:lvl w:ilvl="3" w:tplc="97C03E48">
      <w:start w:val="1"/>
      <w:numFmt w:val="decimal"/>
      <w:lvlText w:val="%4."/>
      <w:lvlJc w:val="left"/>
      <w:pPr>
        <w:ind w:left="2880" w:hanging="360"/>
      </w:pPr>
    </w:lvl>
    <w:lvl w:ilvl="4" w:tplc="D812E2B2">
      <w:start w:val="1"/>
      <w:numFmt w:val="lowerLetter"/>
      <w:lvlText w:val="%5."/>
      <w:lvlJc w:val="left"/>
      <w:pPr>
        <w:ind w:left="3600" w:hanging="360"/>
      </w:pPr>
    </w:lvl>
    <w:lvl w:ilvl="5" w:tplc="74C2D798">
      <w:start w:val="1"/>
      <w:numFmt w:val="lowerRoman"/>
      <w:lvlText w:val="%6."/>
      <w:lvlJc w:val="right"/>
      <w:pPr>
        <w:ind w:left="4320" w:hanging="180"/>
      </w:pPr>
    </w:lvl>
    <w:lvl w:ilvl="6" w:tplc="966AC40E">
      <w:start w:val="1"/>
      <w:numFmt w:val="decimal"/>
      <w:lvlText w:val="%7."/>
      <w:lvlJc w:val="left"/>
      <w:pPr>
        <w:ind w:left="5040" w:hanging="360"/>
      </w:pPr>
    </w:lvl>
    <w:lvl w:ilvl="7" w:tplc="DB889A66">
      <w:start w:val="1"/>
      <w:numFmt w:val="lowerLetter"/>
      <w:lvlText w:val="%8."/>
      <w:lvlJc w:val="left"/>
      <w:pPr>
        <w:ind w:left="5760" w:hanging="360"/>
      </w:pPr>
    </w:lvl>
    <w:lvl w:ilvl="8" w:tplc="C3AE74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96C0"/>
    <w:multiLevelType w:val="hybridMultilevel"/>
    <w:tmpl w:val="29400450"/>
    <w:lvl w:ilvl="0" w:tplc="D20251B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728F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80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A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48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88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27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87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000A"/>
    <w:multiLevelType w:val="hybridMultilevel"/>
    <w:tmpl w:val="F1D400F0"/>
    <w:lvl w:ilvl="0" w:tplc="54022B3C">
      <w:start w:val="4"/>
      <w:numFmt w:val="decimal"/>
      <w:lvlText w:val="%1."/>
      <w:lvlJc w:val="left"/>
      <w:pPr>
        <w:ind w:left="720" w:hanging="360"/>
      </w:pPr>
    </w:lvl>
    <w:lvl w:ilvl="1" w:tplc="FA1A3B3C">
      <w:start w:val="1"/>
      <w:numFmt w:val="lowerLetter"/>
      <w:lvlText w:val="%2."/>
      <w:lvlJc w:val="left"/>
      <w:pPr>
        <w:ind w:left="1440" w:hanging="360"/>
      </w:pPr>
    </w:lvl>
    <w:lvl w:ilvl="2" w:tplc="D37844E4">
      <w:start w:val="1"/>
      <w:numFmt w:val="lowerRoman"/>
      <w:lvlText w:val="%3."/>
      <w:lvlJc w:val="right"/>
      <w:pPr>
        <w:ind w:left="2160" w:hanging="180"/>
      </w:pPr>
    </w:lvl>
    <w:lvl w:ilvl="3" w:tplc="6E60FBA4">
      <w:start w:val="1"/>
      <w:numFmt w:val="decimal"/>
      <w:lvlText w:val="%4."/>
      <w:lvlJc w:val="left"/>
      <w:pPr>
        <w:ind w:left="2880" w:hanging="360"/>
      </w:pPr>
    </w:lvl>
    <w:lvl w:ilvl="4" w:tplc="6B982BA2">
      <w:start w:val="1"/>
      <w:numFmt w:val="lowerLetter"/>
      <w:lvlText w:val="%5."/>
      <w:lvlJc w:val="left"/>
      <w:pPr>
        <w:ind w:left="3600" w:hanging="360"/>
      </w:pPr>
    </w:lvl>
    <w:lvl w:ilvl="5" w:tplc="753CF242">
      <w:start w:val="1"/>
      <w:numFmt w:val="lowerRoman"/>
      <w:lvlText w:val="%6."/>
      <w:lvlJc w:val="right"/>
      <w:pPr>
        <w:ind w:left="4320" w:hanging="180"/>
      </w:pPr>
    </w:lvl>
    <w:lvl w:ilvl="6" w:tplc="85300494">
      <w:start w:val="1"/>
      <w:numFmt w:val="decimal"/>
      <w:lvlText w:val="%7."/>
      <w:lvlJc w:val="left"/>
      <w:pPr>
        <w:ind w:left="5040" w:hanging="360"/>
      </w:pPr>
    </w:lvl>
    <w:lvl w:ilvl="7" w:tplc="22F21244">
      <w:start w:val="1"/>
      <w:numFmt w:val="lowerLetter"/>
      <w:lvlText w:val="%8."/>
      <w:lvlJc w:val="left"/>
      <w:pPr>
        <w:ind w:left="5760" w:hanging="360"/>
      </w:pPr>
    </w:lvl>
    <w:lvl w:ilvl="8" w:tplc="3F3EAD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1B23"/>
    <w:multiLevelType w:val="hybridMultilevel"/>
    <w:tmpl w:val="C4FA5830"/>
    <w:lvl w:ilvl="0" w:tplc="8DACA16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3CAE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0C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80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AA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8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A2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AD7B"/>
    <w:multiLevelType w:val="hybridMultilevel"/>
    <w:tmpl w:val="DBAE1DE6"/>
    <w:lvl w:ilvl="0" w:tplc="5E28BD2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F1E47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60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4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1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2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A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4D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B9D3"/>
    <w:multiLevelType w:val="hybridMultilevel"/>
    <w:tmpl w:val="449EE506"/>
    <w:lvl w:ilvl="0" w:tplc="CFA479A0">
      <w:start w:val="2"/>
      <w:numFmt w:val="decimal"/>
      <w:lvlText w:val="%1."/>
      <w:lvlJc w:val="left"/>
      <w:pPr>
        <w:ind w:left="720" w:hanging="360"/>
      </w:pPr>
    </w:lvl>
    <w:lvl w:ilvl="1" w:tplc="95FC52E4">
      <w:start w:val="1"/>
      <w:numFmt w:val="lowerLetter"/>
      <w:lvlText w:val="%2."/>
      <w:lvlJc w:val="left"/>
      <w:pPr>
        <w:ind w:left="1440" w:hanging="360"/>
      </w:pPr>
    </w:lvl>
    <w:lvl w:ilvl="2" w:tplc="859E9E8E">
      <w:start w:val="1"/>
      <w:numFmt w:val="lowerRoman"/>
      <w:lvlText w:val="%3."/>
      <w:lvlJc w:val="right"/>
      <w:pPr>
        <w:ind w:left="2160" w:hanging="180"/>
      </w:pPr>
    </w:lvl>
    <w:lvl w:ilvl="3" w:tplc="1D1AEC42">
      <w:start w:val="1"/>
      <w:numFmt w:val="decimal"/>
      <w:lvlText w:val="%4."/>
      <w:lvlJc w:val="left"/>
      <w:pPr>
        <w:ind w:left="2880" w:hanging="360"/>
      </w:pPr>
    </w:lvl>
    <w:lvl w:ilvl="4" w:tplc="38AA19D2">
      <w:start w:val="1"/>
      <w:numFmt w:val="lowerLetter"/>
      <w:lvlText w:val="%5."/>
      <w:lvlJc w:val="left"/>
      <w:pPr>
        <w:ind w:left="3600" w:hanging="360"/>
      </w:pPr>
    </w:lvl>
    <w:lvl w:ilvl="5" w:tplc="D67AB8B6">
      <w:start w:val="1"/>
      <w:numFmt w:val="lowerRoman"/>
      <w:lvlText w:val="%6."/>
      <w:lvlJc w:val="right"/>
      <w:pPr>
        <w:ind w:left="4320" w:hanging="180"/>
      </w:pPr>
    </w:lvl>
    <w:lvl w:ilvl="6" w:tplc="BAA62AC6">
      <w:start w:val="1"/>
      <w:numFmt w:val="decimal"/>
      <w:lvlText w:val="%7."/>
      <w:lvlJc w:val="left"/>
      <w:pPr>
        <w:ind w:left="5040" w:hanging="360"/>
      </w:pPr>
    </w:lvl>
    <w:lvl w:ilvl="7" w:tplc="6980C276">
      <w:start w:val="1"/>
      <w:numFmt w:val="lowerLetter"/>
      <w:lvlText w:val="%8."/>
      <w:lvlJc w:val="left"/>
      <w:pPr>
        <w:ind w:left="5760" w:hanging="360"/>
      </w:pPr>
    </w:lvl>
    <w:lvl w:ilvl="8" w:tplc="C16ABA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A950"/>
    <w:multiLevelType w:val="hybridMultilevel"/>
    <w:tmpl w:val="96B64C6A"/>
    <w:lvl w:ilvl="0" w:tplc="E8D25F3A">
      <w:start w:val="5"/>
      <w:numFmt w:val="decimal"/>
      <w:lvlText w:val="%1."/>
      <w:lvlJc w:val="left"/>
      <w:pPr>
        <w:ind w:left="720" w:hanging="360"/>
      </w:pPr>
    </w:lvl>
    <w:lvl w:ilvl="1" w:tplc="9E2A426C">
      <w:start w:val="1"/>
      <w:numFmt w:val="lowerLetter"/>
      <w:lvlText w:val="%2."/>
      <w:lvlJc w:val="left"/>
      <w:pPr>
        <w:ind w:left="1440" w:hanging="360"/>
      </w:pPr>
    </w:lvl>
    <w:lvl w:ilvl="2" w:tplc="B1129186">
      <w:start w:val="1"/>
      <w:numFmt w:val="lowerRoman"/>
      <w:lvlText w:val="%3."/>
      <w:lvlJc w:val="right"/>
      <w:pPr>
        <w:ind w:left="2160" w:hanging="180"/>
      </w:pPr>
    </w:lvl>
    <w:lvl w:ilvl="3" w:tplc="3F5891B8">
      <w:start w:val="1"/>
      <w:numFmt w:val="decimal"/>
      <w:lvlText w:val="%4."/>
      <w:lvlJc w:val="left"/>
      <w:pPr>
        <w:ind w:left="2880" w:hanging="360"/>
      </w:pPr>
    </w:lvl>
    <w:lvl w:ilvl="4" w:tplc="DE62F3E0">
      <w:start w:val="1"/>
      <w:numFmt w:val="lowerLetter"/>
      <w:lvlText w:val="%5."/>
      <w:lvlJc w:val="left"/>
      <w:pPr>
        <w:ind w:left="3600" w:hanging="360"/>
      </w:pPr>
    </w:lvl>
    <w:lvl w:ilvl="5" w:tplc="7AF448C4">
      <w:start w:val="1"/>
      <w:numFmt w:val="lowerRoman"/>
      <w:lvlText w:val="%6."/>
      <w:lvlJc w:val="right"/>
      <w:pPr>
        <w:ind w:left="4320" w:hanging="180"/>
      </w:pPr>
    </w:lvl>
    <w:lvl w:ilvl="6" w:tplc="10C2422E">
      <w:start w:val="1"/>
      <w:numFmt w:val="decimal"/>
      <w:lvlText w:val="%7."/>
      <w:lvlJc w:val="left"/>
      <w:pPr>
        <w:ind w:left="5040" w:hanging="360"/>
      </w:pPr>
    </w:lvl>
    <w:lvl w:ilvl="7" w:tplc="4C0CD3CA">
      <w:start w:val="1"/>
      <w:numFmt w:val="lowerLetter"/>
      <w:lvlText w:val="%8."/>
      <w:lvlJc w:val="left"/>
      <w:pPr>
        <w:ind w:left="5760" w:hanging="360"/>
      </w:pPr>
    </w:lvl>
    <w:lvl w:ilvl="8" w:tplc="95A6A120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5690">
    <w:abstractNumId w:val="7"/>
  </w:num>
  <w:num w:numId="2" w16cid:durableId="2112891361">
    <w:abstractNumId w:val="8"/>
  </w:num>
  <w:num w:numId="3" w16cid:durableId="1045568433">
    <w:abstractNumId w:val="5"/>
  </w:num>
  <w:num w:numId="4" w16cid:durableId="1052074025">
    <w:abstractNumId w:val="3"/>
  </w:num>
  <w:num w:numId="5" w16cid:durableId="1751847378">
    <w:abstractNumId w:val="2"/>
  </w:num>
  <w:num w:numId="6" w16cid:durableId="67270945">
    <w:abstractNumId w:val="1"/>
  </w:num>
  <w:num w:numId="7" w16cid:durableId="1372538655">
    <w:abstractNumId w:val="10"/>
  </w:num>
  <w:num w:numId="8" w16cid:durableId="898202662">
    <w:abstractNumId w:val="6"/>
  </w:num>
  <w:num w:numId="9" w16cid:durableId="706758159">
    <w:abstractNumId w:val="0"/>
  </w:num>
  <w:num w:numId="10" w16cid:durableId="1341857686">
    <w:abstractNumId w:val="9"/>
  </w:num>
  <w:num w:numId="11" w16cid:durableId="940642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F1D9F"/>
    <w:rsid w:val="001550A4"/>
    <w:rsid w:val="007F4030"/>
    <w:rsid w:val="00A06BB7"/>
    <w:rsid w:val="00A2054A"/>
    <w:rsid w:val="00B73F6E"/>
    <w:rsid w:val="00B75C0A"/>
    <w:rsid w:val="00B8633F"/>
    <w:rsid w:val="00CB63DE"/>
    <w:rsid w:val="00E36EF0"/>
    <w:rsid w:val="086D3870"/>
    <w:rsid w:val="0C24265B"/>
    <w:rsid w:val="0C66B34D"/>
    <w:rsid w:val="0D1F1D9F"/>
    <w:rsid w:val="155ACB40"/>
    <w:rsid w:val="1E9DA5EB"/>
    <w:rsid w:val="1ED3B765"/>
    <w:rsid w:val="24A0A977"/>
    <w:rsid w:val="263C79D8"/>
    <w:rsid w:val="2CD1B3C2"/>
    <w:rsid w:val="3721F86E"/>
    <w:rsid w:val="3BD0E405"/>
    <w:rsid w:val="49D28CEB"/>
    <w:rsid w:val="594409AD"/>
    <w:rsid w:val="5A2AEA39"/>
    <w:rsid w:val="5A6D5FF5"/>
    <w:rsid w:val="6426C7FD"/>
    <w:rsid w:val="75E0A9AE"/>
    <w:rsid w:val="777C7A0F"/>
    <w:rsid w:val="79A4D965"/>
    <w:rsid w:val="7EC190CC"/>
    <w:rsid w:val="7ED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1D9F"/>
  <w15:chartTrackingRefBased/>
  <w15:docId w15:val="{71E6F808-547B-4759-B6DE-05541AA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eventmobi.com/mastering-sap-melbourne-2024/pages/adviso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g.eventmobi.com/mastering-sap-melbourne-2024/pages/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1e42a-dde2-48be-8dd8-bf4f3c5ca99e" xsi:nil="true"/>
    <lcf76f155ced4ddcb4097134ff3c332f xmlns="57eeb507-64b8-4430-8575-2739d38c58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A2D03C7A4714B88E343FAC8367079" ma:contentTypeVersion="15" ma:contentTypeDescription="Create a new document." ma:contentTypeScope="" ma:versionID="80995a9983741592f4693708d2210074">
  <xsd:schema xmlns:xsd="http://www.w3.org/2001/XMLSchema" xmlns:xs="http://www.w3.org/2001/XMLSchema" xmlns:p="http://schemas.microsoft.com/office/2006/metadata/properties" xmlns:ns2="57eeb507-64b8-4430-8575-2739d38c5878" xmlns:ns3="4481e42a-dde2-48be-8dd8-bf4f3c5ca99e" targetNamespace="http://schemas.microsoft.com/office/2006/metadata/properties" ma:root="true" ma:fieldsID="40918736b8ddcc0cf32f67ed0e99132e" ns2:_="" ns3:_="">
    <xsd:import namespace="57eeb507-64b8-4430-8575-2739d38c5878"/>
    <xsd:import namespace="4481e42a-dde2-48be-8dd8-bf4f3c5ca99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b507-64b8-4430-8575-2739d38c58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872ff03-792b-4031-b2b4-966ecf588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e42a-dde2-48be-8dd8-bf4f3c5ca9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5017d3-0f66-4feb-9b7c-c89cb8aa4026}" ma:internalName="TaxCatchAll" ma:showField="CatchAllData" ma:web="4481e42a-dde2-48be-8dd8-bf4f3c5ca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D55E4-DB5D-4C65-BE0C-2994AE83A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B67B0-FB3F-4D22-8D44-996277FB0BB9}">
  <ds:schemaRefs>
    <ds:schemaRef ds:uri="http://schemas.microsoft.com/office/2006/metadata/properties"/>
    <ds:schemaRef ds:uri="http://schemas.microsoft.com/office/infopath/2007/PartnerControls"/>
    <ds:schemaRef ds:uri="4481e42a-dde2-48be-8dd8-bf4f3c5ca99e"/>
    <ds:schemaRef ds:uri="57eeb507-64b8-4430-8575-2739d38c5878"/>
  </ds:schemaRefs>
</ds:datastoreItem>
</file>

<file path=customXml/itemProps3.xml><?xml version="1.0" encoding="utf-8"?>
<ds:datastoreItem xmlns:ds="http://schemas.openxmlformats.org/officeDocument/2006/customXml" ds:itemID="{0CC395EA-0DEB-4AB6-9424-D93A2D75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eb507-64b8-4430-8575-2739d38c5878"/>
    <ds:schemaRef ds:uri="4481e42a-dde2-48be-8dd8-bf4f3c5ca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Paternotte</dc:creator>
  <cp:keywords/>
  <dc:description/>
  <cp:lastModifiedBy>Bronwyn Cook</cp:lastModifiedBy>
  <cp:revision>2</cp:revision>
  <dcterms:created xsi:type="dcterms:W3CDTF">2024-03-12T21:45:00Z</dcterms:created>
  <dcterms:modified xsi:type="dcterms:W3CDTF">2024-03-12T21:45:00Z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0x0101000B6A2D03C7A4714B88E343FAC8367079</vt:lpwstr>
  </property>
</Properties>
</file>